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E3" w:rsidRDefault="009B1CEE">
      <w:pPr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正修科技大學104年PBL問題解決導向教學法實施計畫</w:t>
      </w:r>
    </w:p>
    <w:p w:rsidR="00BF77E3" w:rsidRDefault="00BF77E3">
      <w:pPr>
        <w:rPr>
          <w:rFonts w:ascii="標楷體" w:eastAsia="標楷體" w:hAnsi="標楷體" w:cs="標楷體"/>
          <w:sz w:val="20"/>
        </w:rPr>
      </w:pPr>
    </w:p>
    <w:p w:rsidR="00BF77E3" w:rsidRDefault="009B1CEE">
      <w:pPr>
        <w:spacing w:line="300" w:lineRule="auto"/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一、依據正修科技大學「獎勵科技大學及技術學院教學卓越計畫104-</w:t>
      </w:r>
      <w:proofErr w:type="gramStart"/>
      <w:r>
        <w:rPr>
          <w:rFonts w:ascii="標楷體" w:eastAsia="標楷體" w:hAnsi="標楷體" w:cs="標楷體"/>
        </w:rPr>
        <w:t>105</w:t>
      </w:r>
      <w:proofErr w:type="gramEnd"/>
      <w:r>
        <w:rPr>
          <w:rFonts w:ascii="標楷體" w:eastAsia="標楷體" w:hAnsi="標楷體" w:cs="標楷體"/>
        </w:rPr>
        <w:t>年度計畫書」，方案L-T-3-2，特訂定本計畫。</w:t>
      </w:r>
    </w:p>
    <w:p w:rsidR="00BF77E3" w:rsidRDefault="009B1CEE">
      <w:pPr>
        <w:spacing w:line="300" w:lineRule="auto"/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本計畫實施目的為鼓勵老師藉由實務問題解決導向之創新教學策略，引領學生思考實務問題並演練解決問題之操作技能；並深化實務之基礎建構或實務操作之技能演練，亦鼓勵老師進行課餘之延伸實務教學，扎穩學生就業基礎。</w:t>
      </w:r>
    </w:p>
    <w:p w:rsidR="00BF77E3" w:rsidRDefault="009B1CEE">
      <w:pPr>
        <w:spacing w:line="3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三、本計畫本年預計於104學年度第2學期實施25門課程。</w:t>
      </w:r>
    </w:p>
    <w:p w:rsidR="00BF77E3" w:rsidRDefault="009B1CEE">
      <w:pPr>
        <w:spacing w:line="3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四、計畫申請：</w:t>
      </w:r>
    </w:p>
    <w:p w:rsidR="00BF77E3" w:rsidRDefault="009B1CEE">
      <w:pPr>
        <w:spacing w:line="300" w:lineRule="auto"/>
        <w:ind w:left="96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)各系及各學程得提出申請1～5門課程。</w:t>
      </w:r>
    </w:p>
    <w:p w:rsidR="00BF77E3" w:rsidRDefault="009B1CEE">
      <w:pPr>
        <w:spacing w:line="300" w:lineRule="auto"/>
        <w:ind w:left="96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(二)欲申請</w:t>
      </w:r>
      <w:r>
        <w:rPr>
          <w:rFonts w:ascii="標楷體" w:eastAsia="標楷體" w:hAnsi="標楷體" w:cs="標楷體"/>
        </w:rPr>
        <w:t>教師以一件為限</w:t>
      </w:r>
      <w:r>
        <w:rPr>
          <w:rFonts w:ascii="標楷體" w:eastAsia="標楷體" w:hAnsi="標楷體" w:cs="標楷體"/>
          <w:color w:val="000000"/>
        </w:rPr>
        <w:t>，即日起至105年3月</w:t>
      </w:r>
      <w:r w:rsidR="00020427">
        <w:rPr>
          <w:rFonts w:ascii="標楷體" w:eastAsia="標楷體" w:hAnsi="標楷體" w:cs="標楷體" w:hint="eastAsia"/>
          <w:color w:val="000000"/>
        </w:rPr>
        <w:t>11</w:t>
      </w:r>
      <w:bookmarkStart w:id="0" w:name="_GoBack"/>
      <w:bookmarkEnd w:id="0"/>
      <w:r>
        <w:rPr>
          <w:rFonts w:ascii="標楷體" w:eastAsia="標楷體" w:hAnsi="標楷體" w:cs="標楷體"/>
          <w:color w:val="000000"/>
        </w:rPr>
        <w:t>日（星期五）止，檢具「</w:t>
      </w:r>
      <w:r>
        <w:rPr>
          <w:rFonts w:ascii="標楷體" w:eastAsia="標楷體" w:hAnsi="標楷體" w:cs="標楷體"/>
        </w:rPr>
        <w:t>104學年度第2學期PBL問題解決導向教學法課程申請表</w:t>
      </w:r>
      <w:r>
        <w:rPr>
          <w:rFonts w:ascii="標楷體" w:eastAsia="標楷體" w:hAnsi="標楷體" w:cs="標楷體"/>
          <w:color w:val="000000"/>
        </w:rPr>
        <w:t>」（附件一），向教學發展中心提出申</w:t>
      </w:r>
      <w:r>
        <w:rPr>
          <w:rFonts w:ascii="標楷體" w:eastAsia="標楷體" w:hAnsi="標楷體" w:cs="標楷體"/>
        </w:rPr>
        <w:t>請。</w:t>
      </w:r>
    </w:p>
    <w:p w:rsidR="00BF77E3" w:rsidRDefault="009B1CEE">
      <w:pPr>
        <w:spacing w:line="300" w:lineRule="auto"/>
        <w:ind w:left="96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(三)凡提出申請教師，於「104學年度教師教學服務成績考核」之教務行政配合項目加分。</w:t>
      </w:r>
    </w:p>
    <w:p w:rsidR="00BF77E3" w:rsidRDefault="009B1CEE">
      <w:pPr>
        <w:spacing w:line="3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五、計畫評核：</w:t>
      </w:r>
    </w:p>
    <w:p w:rsidR="00BF77E3" w:rsidRDefault="009B1CEE">
      <w:pPr>
        <w:spacing w:line="300" w:lineRule="auto"/>
        <w:ind w:left="96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(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)自申請截止日起三</w:t>
      </w:r>
      <w:proofErr w:type="gramStart"/>
      <w:r>
        <w:rPr>
          <w:rFonts w:ascii="標楷體" w:eastAsia="標楷體" w:hAnsi="標楷體" w:cs="標楷體"/>
          <w:color w:val="000000"/>
        </w:rPr>
        <w:t>週</w:t>
      </w:r>
      <w:proofErr w:type="gramEnd"/>
      <w:r>
        <w:rPr>
          <w:rFonts w:ascii="標楷體" w:eastAsia="標楷體" w:hAnsi="標楷體" w:cs="標楷體"/>
          <w:color w:val="000000"/>
        </w:rPr>
        <w:t>內，由教學發展中心延請評審委員進行</w:t>
      </w:r>
      <w:r>
        <w:rPr>
          <w:rFonts w:ascii="標楷體" w:eastAsia="標楷體" w:hAnsi="標楷體" w:cs="標楷體"/>
        </w:rPr>
        <w:t>評</w:t>
      </w:r>
      <w:r>
        <w:rPr>
          <w:rFonts w:ascii="標楷體" w:eastAsia="標楷體" w:hAnsi="標楷體" w:cs="標楷體"/>
          <w:color w:val="000000"/>
        </w:rPr>
        <w:t>核，</w:t>
      </w:r>
      <w:r>
        <w:rPr>
          <w:rFonts w:ascii="標楷體" w:eastAsia="標楷體" w:hAnsi="標楷體" w:cs="標楷體"/>
        </w:rPr>
        <w:t>評</w:t>
      </w:r>
      <w:r>
        <w:rPr>
          <w:rFonts w:ascii="標楷體" w:eastAsia="標楷體" w:hAnsi="標楷體" w:cs="標楷體"/>
          <w:color w:val="000000"/>
        </w:rPr>
        <w:t>核結果於</w:t>
      </w:r>
      <w:proofErr w:type="gramStart"/>
      <w:r>
        <w:rPr>
          <w:rFonts w:ascii="標楷體" w:eastAsia="標楷體" w:hAnsi="標楷體" w:cs="標楷體"/>
          <w:color w:val="000000"/>
        </w:rPr>
        <w:t>一週</w:t>
      </w:r>
      <w:proofErr w:type="gramEnd"/>
      <w:r>
        <w:rPr>
          <w:rFonts w:ascii="標楷體" w:eastAsia="標楷體" w:hAnsi="標楷體" w:cs="標楷體"/>
          <w:color w:val="000000"/>
        </w:rPr>
        <w:t>內告知申請老師，入選老師請參加「PBL問題解決導向教學法說明會」</w:t>
      </w:r>
      <w:r>
        <w:rPr>
          <w:rFonts w:ascii="標楷體" w:eastAsia="標楷體" w:hAnsi="標楷體" w:cs="標楷體"/>
        </w:rPr>
        <w:t>。</w:t>
      </w:r>
    </w:p>
    <w:p w:rsidR="00BF77E3" w:rsidRDefault="009B1CEE" w:rsidP="004A47BB">
      <w:pPr>
        <w:spacing w:line="300" w:lineRule="auto"/>
        <w:ind w:left="960" w:rightChars="-21" w:right="-5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(二)評核項目包括：1.問題概述、2.解決策略、3.教學方式、4.預期成果等。</w:t>
      </w:r>
    </w:p>
    <w:p w:rsidR="00BF77E3" w:rsidRDefault="009B1CEE">
      <w:pPr>
        <w:spacing w:line="3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六、成果報告繳交：</w:t>
      </w:r>
    </w:p>
    <w:p w:rsidR="00BF77E3" w:rsidRDefault="009B1CEE">
      <w:pPr>
        <w:spacing w:line="300" w:lineRule="auto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各執行課程應於105年6月17日（星期五）前，</w:t>
      </w:r>
      <w:r>
        <w:rPr>
          <w:rFonts w:ascii="標楷體" w:eastAsia="標楷體" w:hAnsi="標楷體" w:cs="標楷體"/>
        </w:rPr>
        <w:t>繳交成果報告電子</w:t>
      </w:r>
      <w:proofErr w:type="gramStart"/>
      <w:r>
        <w:rPr>
          <w:rFonts w:ascii="標楷體" w:eastAsia="標楷體" w:hAnsi="標楷體" w:cs="標楷體"/>
        </w:rPr>
        <w:t>檔</w:t>
      </w:r>
      <w:proofErr w:type="gramEnd"/>
      <w:r>
        <w:rPr>
          <w:rFonts w:ascii="標楷體" w:eastAsia="標楷體" w:hAnsi="標楷體" w:cs="標楷體"/>
        </w:rPr>
        <w:t>光碟片（一式二片）至教學發展中心楊珮瑜小姐處，分機：2770，電子信箱：k1143@gcloud.csu.edu.tw。</w:t>
      </w:r>
    </w:p>
    <w:p w:rsidR="00BF77E3" w:rsidRDefault="009B1CEE">
      <w:pPr>
        <w:spacing w:line="3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七、獎勵：</w:t>
      </w:r>
    </w:p>
    <w:p w:rsidR="00BF77E3" w:rsidRDefault="009B1CEE">
      <w:pPr>
        <w:spacing w:line="300" w:lineRule="auto"/>
        <w:ind w:left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為獎勵優秀之執行老師，本計畫提供獎金總額5萬元，由教學發展中心延請評審委員進行</w:t>
      </w:r>
      <w:r>
        <w:rPr>
          <w:rFonts w:ascii="標楷體" w:eastAsia="標楷體" w:hAnsi="標楷體" w:cs="標楷體"/>
        </w:rPr>
        <w:t>成果報告</w:t>
      </w:r>
      <w:proofErr w:type="gramStart"/>
      <w:r>
        <w:rPr>
          <w:rFonts w:ascii="標楷體" w:eastAsia="標楷體" w:hAnsi="標楷體" w:cs="標楷體"/>
          <w:color w:val="000000"/>
        </w:rPr>
        <w:t>評核以評定</w:t>
      </w:r>
      <w:proofErr w:type="gramEnd"/>
      <w:r>
        <w:rPr>
          <w:rFonts w:ascii="標楷體" w:eastAsia="標楷體" w:hAnsi="標楷體" w:cs="標楷體"/>
          <w:color w:val="000000"/>
        </w:rPr>
        <w:t>優秀4人及優良6人，其獎金獎狀如下所列，得獎金者並需依本國稅法扣除稅額：</w:t>
      </w:r>
    </w:p>
    <w:p w:rsidR="00BF77E3" w:rsidRDefault="009B1CEE">
      <w:pPr>
        <w:spacing w:line="300" w:lineRule="auto"/>
        <w:ind w:left="96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(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)優秀，4人，每人獎金八千元、獎狀乙紙</w:t>
      </w:r>
      <w:r>
        <w:rPr>
          <w:rFonts w:ascii="標楷體" w:eastAsia="標楷體" w:hAnsi="標楷體" w:cs="標楷體"/>
        </w:rPr>
        <w:t>。</w:t>
      </w:r>
    </w:p>
    <w:p w:rsidR="00BF77E3" w:rsidRDefault="009B1CEE">
      <w:pPr>
        <w:spacing w:line="300" w:lineRule="auto"/>
        <w:ind w:left="96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(二)</w:t>
      </w:r>
      <w:r>
        <w:rPr>
          <w:rFonts w:ascii="標楷體" w:eastAsia="標楷體" w:hAnsi="標楷體" w:cs="標楷體"/>
          <w:color w:val="000000"/>
        </w:rPr>
        <w:t>優良，6人，每人獎金三千元、獎狀乙紙</w:t>
      </w:r>
      <w:r>
        <w:rPr>
          <w:rFonts w:ascii="標楷體" w:eastAsia="標楷體" w:hAnsi="標楷體" w:cs="標楷體"/>
        </w:rPr>
        <w:t>。</w:t>
      </w:r>
    </w:p>
    <w:p w:rsidR="004A47BB" w:rsidRDefault="009B1CEE" w:rsidP="004A47BB">
      <w:pPr>
        <w:ind w:rightChars="-80" w:right="-19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八、如有未盡事宜得適時修訂公佈之。</w:t>
      </w:r>
      <w:r w:rsidR="004A47BB">
        <w:rPr>
          <w:rFonts w:ascii="標楷體" w:eastAsia="標楷體" w:hAnsi="標楷體" w:cs="標楷體"/>
        </w:rPr>
        <w:br w:type="page"/>
      </w:r>
    </w:p>
    <w:p w:rsidR="00BF77E3" w:rsidRDefault="009B1CEE" w:rsidP="004A47BB">
      <w:pPr>
        <w:spacing w:line="3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《附件一》</w:t>
      </w:r>
    </w:p>
    <w:p w:rsidR="00BF77E3" w:rsidRPr="004A47BB" w:rsidRDefault="009B1CEE" w:rsidP="009B1CEE">
      <w:pPr>
        <w:adjustRightInd w:val="0"/>
        <w:snapToGrid w:val="0"/>
        <w:spacing w:line="300" w:lineRule="auto"/>
        <w:jc w:val="center"/>
        <w:rPr>
          <w:rFonts w:ascii="標楷體" w:eastAsia="標楷體" w:hAnsi="標楷體" w:cs="標楷體"/>
          <w:sz w:val="36"/>
        </w:rPr>
      </w:pPr>
      <w:r w:rsidRPr="004A47BB">
        <w:rPr>
          <w:rFonts w:ascii="標楷體" w:eastAsia="標楷體" w:hAnsi="標楷體" w:cs="標楷體"/>
          <w:sz w:val="36"/>
        </w:rPr>
        <w:t>正修科技大學</w:t>
      </w:r>
    </w:p>
    <w:p w:rsidR="00BF77E3" w:rsidRDefault="009B1CEE" w:rsidP="009B1CEE">
      <w:pPr>
        <w:adjustRightInd w:val="0"/>
        <w:snapToGrid w:val="0"/>
        <w:spacing w:beforeLines="20" w:before="72" w:line="360" w:lineRule="auto"/>
        <w:jc w:val="center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104學年度第2學期PBL問題解決導向教學法申請表</w:t>
      </w:r>
    </w:p>
    <w:p w:rsidR="00BF77E3" w:rsidRDefault="009B1CEE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申請日期：    年    月    日</w:t>
      </w:r>
    </w:p>
    <w:tbl>
      <w:tblPr>
        <w:tblW w:w="8939" w:type="dxa"/>
        <w:jc w:val="center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9"/>
        <w:gridCol w:w="3756"/>
        <w:gridCol w:w="1380"/>
        <w:gridCol w:w="2404"/>
      </w:tblGrid>
      <w:tr w:rsidR="00BF77E3" w:rsidTr="007E5BEE">
        <w:trPr>
          <w:trHeight w:val="560"/>
          <w:jc w:val="center"/>
        </w:trPr>
        <w:tc>
          <w:tcPr>
            <w:tcW w:w="8939" w:type="dxa"/>
            <w:gridSpan w:val="5"/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BF77E3" w:rsidRDefault="009B1CEE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</w:rPr>
              <w:t>申  請  教  師  暨  課  程</w:t>
            </w:r>
          </w:p>
        </w:tc>
      </w:tr>
      <w:tr w:rsidR="00BF77E3" w:rsidTr="009B1CEE">
        <w:trPr>
          <w:trHeight w:val="552"/>
          <w:jc w:val="center"/>
        </w:trPr>
        <w:tc>
          <w:tcPr>
            <w:tcW w:w="1380" w:type="dxa"/>
            <w:vMerge w:val="restar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9B1CEE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教師姓名</w:t>
            </w:r>
          </w:p>
        </w:tc>
        <w:tc>
          <w:tcPr>
            <w:tcW w:w="3775" w:type="dxa"/>
            <w:gridSpan w:val="2"/>
            <w:vMerge w:val="restar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BF77E3" w:rsidP="009B1CEE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38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9B1CEE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所屬單位</w:t>
            </w:r>
          </w:p>
        </w:tc>
        <w:tc>
          <w:tcPr>
            <w:tcW w:w="2404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BF77E3" w:rsidP="009B1CEE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BF77E3" w:rsidTr="009B1CEE">
        <w:trPr>
          <w:trHeight w:val="486"/>
          <w:jc w:val="center"/>
        </w:trPr>
        <w:tc>
          <w:tcPr>
            <w:tcW w:w="1380" w:type="dxa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BF77E3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3775" w:type="dxa"/>
            <w:gridSpan w:val="2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BF77E3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38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Pr="009B1CEE" w:rsidRDefault="009B1CEE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404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BF77E3" w:rsidP="009B1CEE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BF77E3" w:rsidTr="009B1CEE">
        <w:trPr>
          <w:trHeight w:val="792"/>
          <w:jc w:val="center"/>
        </w:trPr>
        <w:tc>
          <w:tcPr>
            <w:tcW w:w="138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Pr="004A47BB" w:rsidRDefault="009B1CEE" w:rsidP="004A47B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4A47BB">
              <w:rPr>
                <w:rFonts w:ascii="標楷體" w:eastAsia="標楷體" w:hAnsi="標楷體" w:cs="標楷體"/>
                <w:sz w:val="28"/>
              </w:rPr>
              <w:t>校內分機</w:t>
            </w:r>
          </w:p>
        </w:tc>
        <w:tc>
          <w:tcPr>
            <w:tcW w:w="3775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Pr="004A47BB" w:rsidRDefault="009B1CEE" w:rsidP="004A47BB">
            <w:pPr>
              <w:ind w:firstLine="140"/>
              <w:rPr>
                <w:rFonts w:ascii="Times New Roman" w:hAnsi="Times New Roman" w:cs="Times New Roman"/>
              </w:rPr>
            </w:pPr>
            <w:r w:rsidRPr="004A47BB">
              <w:rPr>
                <w:rFonts w:ascii="Times New Roman" w:eastAsia="標楷體" w:hAnsi="Times New Roman" w:cs="Times New Roman"/>
                <w:sz w:val="28"/>
              </w:rPr>
              <w:t>07-73</w:t>
            </w:r>
            <w:r w:rsidR="004A47BB" w:rsidRPr="004A47BB">
              <w:rPr>
                <w:rFonts w:ascii="Times New Roman" w:eastAsia="標楷體" w:hAnsi="Times New Roman" w:cs="Times New Roman"/>
                <w:sz w:val="28"/>
              </w:rPr>
              <w:t xml:space="preserve">58800 </w:t>
            </w:r>
            <w:r w:rsidRPr="004A47BB">
              <w:rPr>
                <w:rFonts w:ascii="Times New Roman" w:eastAsia="標楷體" w:hAnsi="Times New Roman" w:cs="Times New Roman"/>
                <w:sz w:val="28"/>
              </w:rPr>
              <w:t xml:space="preserve"># </w:t>
            </w:r>
          </w:p>
        </w:tc>
        <w:tc>
          <w:tcPr>
            <w:tcW w:w="138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9B1CEE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聯絡手機</w:t>
            </w:r>
          </w:p>
        </w:tc>
        <w:tc>
          <w:tcPr>
            <w:tcW w:w="2404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BF77E3" w:rsidP="009B1CEE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BF77E3" w:rsidTr="009B1CEE">
        <w:trPr>
          <w:trHeight w:val="690"/>
          <w:jc w:val="center"/>
        </w:trPr>
        <w:tc>
          <w:tcPr>
            <w:tcW w:w="138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Pr="004A47BB" w:rsidRDefault="009B1CEE" w:rsidP="004A47B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4A47BB">
              <w:rPr>
                <w:rFonts w:ascii="標楷體" w:eastAsia="標楷體" w:hAnsi="標楷體" w:cs="標楷體"/>
                <w:sz w:val="28"/>
              </w:rPr>
              <w:t>課程名稱</w:t>
            </w:r>
          </w:p>
        </w:tc>
        <w:tc>
          <w:tcPr>
            <w:tcW w:w="3775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BF77E3" w:rsidP="009B1CEE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38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9B1CEE">
            <w:pPr>
              <w:tabs>
                <w:tab w:val="left" w:pos="2492"/>
                <w:tab w:val="left" w:pos="4112"/>
              </w:tabs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授課班級</w:t>
            </w:r>
          </w:p>
        </w:tc>
        <w:tc>
          <w:tcPr>
            <w:tcW w:w="2404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BF77E3" w:rsidP="009B1CEE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BF77E3" w:rsidTr="007E5BEE">
        <w:trPr>
          <w:trHeight w:val="676"/>
          <w:jc w:val="center"/>
        </w:trPr>
        <w:tc>
          <w:tcPr>
            <w:tcW w:w="8939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F77E3" w:rsidRDefault="009B1CEE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</w:rPr>
              <w:t>PBL問題解決導向教學法說明</w:t>
            </w:r>
          </w:p>
        </w:tc>
      </w:tr>
      <w:tr w:rsidR="00BF77E3" w:rsidTr="007E5BEE">
        <w:trPr>
          <w:trHeight w:val="1845"/>
          <w:jc w:val="center"/>
        </w:trPr>
        <w:tc>
          <w:tcPr>
            <w:tcW w:w="1399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Pr="004A47BB" w:rsidRDefault="009B1CEE" w:rsidP="004A47B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問題概述</w:t>
            </w:r>
          </w:p>
        </w:tc>
        <w:tc>
          <w:tcPr>
            <w:tcW w:w="7540" w:type="dxa"/>
            <w:gridSpan w:val="3"/>
            <w:shd w:val="clear" w:color="000000" w:fill="FFFFFF"/>
            <w:tcMar>
              <w:left w:w="0" w:type="dxa"/>
              <w:right w:w="0" w:type="dxa"/>
            </w:tcMar>
          </w:tcPr>
          <w:p w:rsidR="00BF77E3" w:rsidRDefault="00BF77E3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  <w:p w:rsidR="00BF77E3" w:rsidRDefault="00BF77E3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  <w:p w:rsidR="00BF77E3" w:rsidRDefault="00BF77E3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  <w:p w:rsidR="00BF77E3" w:rsidRDefault="00BF77E3">
            <w:pPr>
              <w:ind w:left="120" w:right="120"/>
              <w:jc w:val="both"/>
            </w:pPr>
          </w:p>
        </w:tc>
      </w:tr>
      <w:tr w:rsidR="00BF77E3" w:rsidTr="007E5BEE">
        <w:trPr>
          <w:trHeight w:val="1845"/>
          <w:jc w:val="center"/>
        </w:trPr>
        <w:tc>
          <w:tcPr>
            <w:tcW w:w="1399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9B1CEE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解決策略</w:t>
            </w:r>
          </w:p>
        </w:tc>
        <w:tc>
          <w:tcPr>
            <w:tcW w:w="7540" w:type="dxa"/>
            <w:gridSpan w:val="3"/>
            <w:shd w:val="clear" w:color="000000" w:fill="FFFFFF"/>
            <w:tcMar>
              <w:left w:w="0" w:type="dxa"/>
              <w:right w:w="0" w:type="dxa"/>
            </w:tcMar>
          </w:tcPr>
          <w:p w:rsidR="00BF77E3" w:rsidRDefault="00BF77E3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  <w:p w:rsidR="00BF77E3" w:rsidRDefault="00BF77E3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  <w:p w:rsidR="00BF77E3" w:rsidRDefault="00BF77E3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  <w:p w:rsidR="00BF77E3" w:rsidRDefault="00BF77E3">
            <w:pPr>
              <w:ind w:left="120" w:right="120"/>
              <w:jc w:val="both"/>
            </w:pPr>
          </w:p>
        </w:tc>
      </w:tr>
      <w:tr w:rsidR="00BF77E3" w:rsidTr="007E5BEE">
        <w:trPr>
          <w:trHeight w:val="1845"/>
          <w:jc w:val="center"/>
        </w:trPr>
        <w:tc>
          <w:tcPr>
            <w:tcW w:w="1399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9B1CEE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教學方式</w:t>
            </w:r>
          </w:p>
        </w:tc>
        <w:tc>
          <w:tcPr>
            <w:tcW w:w="7540" w:type="dxa"/>
            <w:gridSpan w:val="3"/>
            <w:shd w:val="clear" w:color="000000" w:fill="FFFFFF"/>
            <w:tcMar>
              <w:left w:w="0" w:type="dxa"/>
              <w:right w:w="0" w:type="dxa"/>
            </w:tcMar>
          </w:tcPr>
          <w:p w:rsidR="00BF77E3" w:rsidRDefault="00BF77E3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  <w:p w:rsidR="00BF77E3" w:rsidRDefault="00BF77E3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  <w:p w:rsidR="00BF77E3" w:rsidRDefault="00BF77E3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  <w:p w:rsidR="00BF77E3" w:rsidRDefault="00BF77E3">
            <w:pPr>
              <w:ind w:left="120" w:right="120"/>
              <w:jc w:val="both"/>
            </w:pPr>
          </w:p>
        </w:tc>
      </w:tr>
      <w:tr w:rsidR="00BF77E3" w:rsidTr="007E5BEE">
        <w:trPr>
          <w:trHeight w:val="1845"/>
          <w:jc w:val="center"/>
        </w:trPr>
        <w:tc>
          <w:tcPr>
            <w:tcW w:w="1399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F77E3" w:rsidRDefault="009B1CEE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預期成果</w:t>
            </w:r>
          </w:p>
        </w:tc>
        <w:tc>
          <w:tcPr>
            <w:tcW w:w="7540" w:type="dxa"/>
            <w:gridSpan w:val="3"/>
            <w:shd w:val="clear" w:color="000000" w:fill="FFFFFF"/>
            <w:tcMar>
              <w:left w:w="0" w:type="dxa"/>
              <w:right w:w="0" w:type="dxa"/>
            </w:tcMar>
          </w:tcPr>
          <w:p w:rsidR="00BF77E3" w:rsidRDefault="009B1CEE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(請闡述質化、量化等預期成果)</w:t>
            </w:r>
          </w:p>
          <w:p w:rsidR="00BF77E3" w:rsidRDefault="00BF77E3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  <w:p w:rsidR="00BF77E3" w:rsidRDefault="00BF77E3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  <w:p w:rsidR="00BF77E3" w:rsidRDefault="00BF77E3">
            <w:pPr>
              <w:ind w:left="120" w:right="120"/>
              <w:jc w:val="both"/>
            </w:pPr>
          </w:p>
        </w:tc>
      </w:tr>
    </w:tbl>
    <w:p w:rsidR="00BF77E3" w:rsidRDefault="009B1CEE" w:rsidP="004A47B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</w:rPr>
        <w:t>備註：請將填妥之申請表送至教學發展中心楊珮瑜小姐處，並將電子檔案mail至</w:t>
      </w:r>
      <w:r>
        <w:rPr>
          <w:rFonts w:ascii="Times New Roman" w:eastAsia="Times New Roman" w:hAnsi="Times New Roman" w:cs="Times New Roman"/>
          <w:color w:val="000000"/>
        </w:rPr>
        <w:t>k1143@gcloud.csu.edu.tw</w:t>
      </w:r>
      <w:r>
        <w:rPr>
          <w:rFonts w:ascii="標楷體" w:eastAsia="標楷體" w:hAnsi="標楷體" w:cs="標楷體"/>
        </w:rPr>
        <w:t xml:space="preserve"> 信箱，若有任何疑問請撥打分機2770洽詢。</w:t>
      </w:r>
    </w:p>
    <w:sectPr w:rsidR="00BF77E3" w:rsidSect="004A47BB">
      <w:pgSz w:w="11906" w:h="16838"/>
      <w:pgMar w:top="851" w:right="1700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BF77E3"/>
    <w:rsid w:val="00020427"/>
    <w:rsid w:val="004A47BB"/>
    <w:rsid w:val="007E5BEE"/>
    <w:rsid w:val="009B1CEE"/>
    <w:rsid w:val="00BF77E3"/>
    <w:rsid w:val="00C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fish</cp:lastModifiedBy>
  <cp:revision>6</cp:revision>
  <cp:lastPrinted>2016-02-17T01:51:00Z</cp:lastPrinted>
  <dcterms:created xsi:type="dcterms:W3CDTF">2016-02-17T01:44:00Z</dcterms:created>
  <dcterms:modified xsi:type="dcterms:W3CDTF">2016-03-02T03:26:00Z</dcterms:modified>
</cp:coreProperties>
</file>